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06" w:rsidRPr="00312C67" w:rsidRDefault="00A54806" w:rsidP="00A54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C67">
        <w:rPr>
          <w:rFonts w:ascii="Times New Roman" w:hAnsi="Times New Roman" w:cs="Times New Roman"/>
          <w:sz w:val="24"/>
          <w:szCs w:val="24"/>
        </w:rPr>
        <w:t>Приложение 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54806" w:rsidRPr="00A54806" w:rsidTr="004C3C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2"/>
            <w:bookmarkEnd w:id="0"/>
            <w:r w:rsidRPr="00A54806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стоимости трудозатрат при реализации научного и(или) научно-технического проекта, реализуемого молодыми учеными и молодыми кандидатами наук вузов, отраслевых и академических институтов, расположенных на территории Санкт-Петербурга, в связи с реализацией которых запрашиваются субсидии</w:t>
            </w:r>
          </w:p>
          <w:p w:rsidR="00A54806" w:rsidRPr="00A54806" w:rsidRDefault="00312C67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806" w:rsidRPr="00A548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(название проекта)</w:t>
            </w:r>
          </w:p>
          <w:p w:rsidR="00A54806" w:rsidRPr="00A54806" w:rsidRDefault="00A54806" w:rsidP="00A54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A54806">
                <w:rPr>
                  <w:rFonts w:ascii="Times New Roman" w:hAnsi="Times New Roman" w:cs="Times New Roman"/>
                  <w:sz w:val="24"/>
                  <w:szCs w:val="24"/>
                </w:rPr>
                <w:t>целевой статьи 1130094420</w:t>
              </w:r>
            </w:hyperlink>
            <w:r w:rsidRPr="00A5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Субсидии физическим лицам в возрасте до 35 лет, являющимся молодыми учеными, молодыми кандидатами наук вузов, отраслевых и академических институтов, расположенных на территории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 к Закону Санкт-Петербурга от 24.11.2021 N 558-119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О бюджете Санкт-Петербурга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4806" w:rsidRPr="00A54806" w:rsidRDefault="00A54806" w:rsidP="00A54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87"/>
        <w:gridCol w:w="1531"/>
        <w:gridCol w:w="2268"/>
      </w:tblGrid>
      <w:tr w:rsidR="00A54806" w:rsidRPr="00A54806" w:rsidTr="004C3CEA">
        <w:tc>
          <w:tcPr>
            <w:tcW w:w="567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587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затраченных месяцев </w:t>
            </w:r>
            <w:r w:rsidRPr="00A54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&lt;1&gt;</w:t>
            </w:r>
          </w:p>
        </w:tc>
        <w:tc>
          <w:tcPr>
            <w:tcW w:w="1531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трудозатрат в месяц (руб.) </w:t>
            </w:r>
            <w:r w:rsidRPr="00A54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&lt;2&gt;</w:t>
            </w:r>
          </w:p>
        </w:tc>
        <w:tc>
          <w:tcPr>
            <w:tcW w:w="2268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Итого по этапу реализации проекта (руб.)</w:t>
            </w:r>
          </w:p>
        </w:tc>
      </w:tr>
      <w:tr w:rsidR="00A54806" w:rsidRPr="00A54806" w:rsidTr="004C3CEA">
        <w:tc>
          <w:tcPr>
            <w:tcW w:w="567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гр. 5 = гр. 3 x гр. 4)</w:t>
            </w:r>
          </w:p>
        </w:tc>
      </w:tr>
      <w:tr w:rsidR="00A54806" w:rsidRPr="00A54806" w:rsidTr="004C3CEA">
        <w:tc>
          <w:tcPr>
            <w:tcW w:w="567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06" w:rsidRPr="00A54806" w:rsidTr="004C3CEA">
        <w:tc>
          <w:tcPr>
            <w:tcW w:w="6803" w:type="dxa"/>
            <w:gridSpan w:val="4"/>
          </w:tcPr>
          <w:p w:rsidR="00A54806" w:rsidRPr="00A54806" w:rsidRDefault="00A54806" w:rsidP="004C3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806" w:rsidRPr="00A54806" w:rsidRDefault="00A54806" w:rsidP="00A54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340"/>
        <w:gridCol w:w="2891"/>
      </w:tblGrid>
      <w:tr w:rsidR="00A54806" w:rsidRPr="00A54806" w:rsidTr="004C3CE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06" w:rsidRPr="00A54806" w:rsidTr="004C3CE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(Расшифровка подписи)</w:t>
            </w:r>
          </w:p>
        </w:tc>
      </w:tr>
      <w:tr w:rsidR="00A54806" w:rsidRPr="00A54806" w:rsidTr="004C3CE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06" w:rsidRPr="00A54806" w:rsidTr="004C3CE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806" w:rsidRPr="00A54806" w:rsidRDefault="00A54806" w:rsidP="004C3C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</w:t>
            </w:r>
          </w:p>
          <w:p w:rsidR="00A54806" w:rsidRPr="00A54806" w:rsidRDefault="00A54806" w:rsidP="004C3CE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&lt;1&gt; Указывается целое количество месяцев (общее количество месяцев реализации проекта не должно превышать 11).</w:t>
            </w:r>
          </w:p>
          <w:p w:rsidR="00A54806" w:rsidRDefault="00A54806" w:rsidP="00A5480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&lt;2&gt; Трудозатраты претендента на получение субсидии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I квартал 2022 года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A548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(102 175,3 рублей).</w:t>
            </w:r>
          </w:p>
          <w:p w:rsidR="006A0C9E" w:rsidRDefault="006A0C9E" w:rsidP="00A5480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A0C9E" w:rsidRDefault="006A0C9E" w:rsidP="00A54806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A0C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 заполнении отчетных форм лишний текст пояснений, выполненный наклонным шрифтом, необходимо удалить.</w:t>
            </w:r>
            <w:bookmarkStart w:id="1" w:name="_GoBack"/>
            <w:bookmarkEnd w:id="1"/>
          </w:p>
          <w:p w:rsidR="006A0C9E" w:rsidRPr="00A54806" w:rsidRDefault="006A0C9E" w:rsidP="00A5480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4806" w:rsidRPr="00A54806" w:rsidRDefault="00A54806" w:rsidP="00A54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806" w:rsidRPr="00A54806" w:rsidRDefault="00A54806" w:rsidP="00A54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806" w:rsidRPr="00A54806" w:rsidRDefault="00A54806" w:rsidP="00A548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806" w:rsidRDefault="00A54806" w:rsidP="00A54806">
      <w:pPr>
        <w:pStyle w:val="ConsPlusNormal"/>
      </w:pPr>
    </w:p>
    <w:p w:rsidR="00A54806" w:rsidRDefault="00A54806" w:rsidP="00A54806">
      <w:pPr>
        <w:pStyle w:val="ConsPlusNormal"/>
      </w:pPr>
    </w:p>
    <w:p w:rsidR="00C96B95" w:rsidRDefault="00C96B95"/>
    <w:sectPr w:rsidR="00C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3"/>
    <w:rsid w:val="00312C67"/>
    <w:rsid w:val="006A0C9E"/>
    <w:rsid w:val="00777603"/>
    <w:rsid w:val="00A54806"/>
    <w:rsid w:val="00B74CAA"/>
    <w:rsid w:val="00C96B95"/>
    <w:rsid w:val="00D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606A"/>
  <w15:chartTrackingRefBased/>
  <w15:docId w15:val="{F1E5DCB4-5845-4ED4-ABA8-6845DD2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7737D37E6213084C60922C48BF91C15B820EAB4C199EF449973921A63545E4B9AEABC1B8BB125CBA8D48F366CD5FB2590C800598C980B552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4</cp:revision>
  <dcterms:created xsi:type="dcterms:W3CDTF">2022-10-14T07:17:00Z</dcterms:created>
  <dcterms:modified xsi:type="dcterms:W3CDTF">2022-10-14T11:07:00Z</dcterms:modified>
</cp:coreProperties>
</file>